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AF22" w14:textId="77777777" w:rsidR="00AE1795" w:rsidRDefault="001E5675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513FA542" w14:textId="77777777" w:rsidR="00AE1795" w:rsidRDefault="001E5675">
      <w:pPr>
        <w:tabs>
          <w:tab w:val="center" w:pos="4680"/>
          <w:tab w:val="right" w:pos="9360"/>
        </w:tabs>
        <w:spacing w:line="240" w:lineRule="auto"/>
        <w:ind w:hanging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05A68B93" wp14:editId="614539E1">
            <wp:extent cx="2647950" cy="896350"/>
            <wp:effectExtent l="0" t="0" r="0" b="0"/>
            <wp:docPr id="1" name="image1.jpg" descr="C:\Users\User\Desktop\BESTCO_final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BESTCO_final_Colou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9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3C320" w14:textId="0B89CD9C" w:rsidR="00AE1795" w:rsidRDefault="001E5675">
      <w:pPr>
        <w:tabs>
          <w:tab w:val="center" w:pos="4680"/>
          <w:tab w:val="right" w:pos="9360"/>
        </w:tabs>
        <w:spacing w:line="240" w:lineRule="auto"/>
        <w:ind w:hanging="2"/>
        <w:jc w:val="center"/>
      </w:pPr>
      <w:r>
        <w:rPr>
          <w:sz w:val="18"/>
          <w:szCs w:val="18"/>
        </w:rPr>
        <w:t xml:space="preserve">Registrar: Michelle Fischler MSW RSW, RP  </w:t>
      </w:r>
      <w:hyperlink r:id="rId6" w:history="1">
        <w:r w:rsidRPr="00054478">
          <w:rPr>
            <w:rStyle w:val="Hyperlink"/>
            <w:sz w:val="18"/>
            <w:szCs w:val="18"/>
          </w:rPr>
          <w:t>me@michellefischler.ca</w:t>
        </w:r>
      </w:hyperlink>
      <w:r>
        <w:rPr>
          <w:sz w:val="18"/>
          <w:szCs w:val="18"/>
        </w:rPr>
        <w:t xml:space="preserve"> </w:t>
      </w:r>
    </w:p>
    <w:p w14:paraId="3851568D" w14:textId="77777777" w:rsidR="00AE1795" w:rsidRDefault="00AE1795">
      <w:pPr>
        <w:rPr>
          <w:b/>
        </w:rPr>
      </w:pPr>
    </w:p>
    <w:p w14:paraId="23723458" w14:textId="77777777" w:rsidR="00AE1795" w:rsidRDefault="001E5675">
      <w:pPr>
        <w:rPr>
          <w:sz w:val="20"/>
          <w:szCs w:val="20"/>
        </w:rPr>
      </w:pPr>
      <w:r>
        <w:rPr>
          <w:b/>
        </w:rPr>
        <w:t>APPLICATION CHECKLIST</w:t>
      </w:r>
      <w:r>
        <w:rPr>
          <w:b/>
        </w:rPr>
        <w:br/>
      </w:r>
      <w:r>
        <w:rPr>
          <w:sz w:val="20"/>
          <w:szCs w:val="20"/>
        </w:rPr>
        <w:t xml:space="preserve">Name: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4ED4A1" w14:textId="77777777" w:rsidR="00AE1795" w:rsidRDefault="001E5675">
      <w:pPr>
        <w:rPr>
          <w:sz w:val="20"/>
          <w:szCs w:val="20"/>
        </w:rPr>
      </w:pPr>
      <w:r>
        <w:rPr>
          <w:sz w:val="20"/>
          <w:szCs w:val="20"/>
        </w:rPr>
        <w:t>Date of application:</w:t>
      </w:r>
    </w:p>
    <w:p w14:paraId="3E401B53" w14:textId="77777777" w:rsidR="00AE1795" w:rsidRDefault="00AE1795">
      <w:pPr>
        <w:rPr>
          <w:sz w:val="20"/>
          <w:szCs w:val="20"/>
        </w:rPr>
      </w:pPr>
    </w:p>
    <w:p w14:paraId="3C651C4A" w14:textId="77777777" w:rsidR="00AE1795" w:rsidRDefault="001E5675">
      <w:pPr>
        <w:rPr>
          <w:sz w:val="20"/>
          <w:szCs w:val="20"/>
        </w:rPr>
      </w:pPr>
      <w:r>
        <w:rPr>
          <w:sz w:val="20"/>
          <w:szCs w:val="20"/>
        </w:rPr>
        <w:t>Please ensure all documents below are attached in your Application to BESTCO.   Applications will not be accepted and reviewed until all documents are received as a complete package.</w:t>
      </w:r>
    </w:p>
    <w:p w14:paraId="0DFB1442" w14:textId="77777777" w:rsidR="00AE1795" w:rsidRDefault="00AE1795">
      <w:pPr>
        <w:ind w:left="720"/>
        <w:rPr>
          <w:sz w:val="20"/>
          <w:szCs w:val="20"/>
        </w:rPr>
      </w:pPr>
    </w:p>
    <w:p w14:paraId="7444E57D" w14:textId="77777777" w:rsidR="00AE1795" w:rsidRDefault="001E5675" w:rsidP="001E567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for associate membership   </w:t>
      </w:r>
    </w:p>
    <w:p w14:paraId="1224F17C" w14:textId="77777777" w:rsidR="00AE1795" w:rsidRDefault="00AE1795">
      <w:pPr>
        <w:rPr>
          <w:sz w:val="20"/>
          <w:szCs w:val="20"/>
        </w:rPr>
      </w:pPr>
    </w:p>
    <w:p w14:paraId="2E50EC4D" w14:textId="77777777" w:rsidR="00AE1795" w:rsidRDefault="001E5675" w:rsidP="001E567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Documentation of membership in </w:t>
      </w:r>
      <w:r>
        <w:rPr>
          <w:sz w:val="20"/>
          <w:szCs w:val="20"/>
        </w:rPr>
        <w:t xml:space="preserve">good standing from your professional credentialing </w:t>
      </w:r>
      <w:r>
        <w:rPr>
          <w:sz w:val="20"/>
          <w:szCs w:val="20"/>
        </w:rPr>
        <w:tab/>
        <w:t xml:space="preserve">          body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p w14:paraId="71862009" w14:textId="77777777" w:rsidR="00AE1795" w:rsidRDefault="001E5675" w:rsidP="001E567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Documentation of malpractice insurance coverage  </w:t>
      </w:r>
      <w:r>
        <w:rPr>
          <w:sz w:val="20"/>
          <w:szCs w:val="20"/>
        </w:rPr>
        <w:br/>
      </w:r>
    </w:p>
    <w:p w14:paraId="4187DFD9" w14:textId="77777777" w:rsidR="00AE1795" w:rsidRDefault="001E5675" w:rsidP="001E567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letters of recommendation (at least one from a recent or current clinical supervisor)</w:t>
      </w:r>
    </w:p>
    <w:p w14:paraId="14A354F0" w14:textId="77777777" w:rsidR="00AE1795" w:rsidRDefault="00AE1795">
      <w:pPr>
        <w:rPr>
          <w:sz w:val="20"/>
          <w:szCs w:val="20"/>
        </w:rPr>
      </w:pPr>
    </w:p>
    <w:p w14:paraId="58FE2B24" w14:textId="77777777" w:rsidR="00AE1795" w:rsidRDefault="001E5675" w:rsidP="001E567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Document completion of one full credit, gradu</w:t>
      </w:r>
      <w:r>
        <w:rPr>
          <w:sz w:val="20"/>
          <w:szCs w:val="20"/>
        </w:rPr>
        <w:t xml:space="preserve">ate level intensive sexuality course* </w:t>
      </w:r>
    </w:p>
    <w:p w14:paraId="41C3417D" w14:textId="7C02B724" w:rsidR="00AE1795" w:rsidRPr="001E5675" w:rsidRDefault="001E5675" w:rsidP="001E567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E5675">
        <w:rPr>
          <w:sz w:val="20"/>
          <w:szCs w:val="20"/>
        </w:rPr>
        <w:t>Minimum of 35 hour course covering sexuality, sexual health and sex across the</w:t>
      </w:r>
      <w:r>
        <w:rPr>
          <w:sz w:val="20"/>
          <w:szCs w:val="20"/>
        </w:rPr>
        <w:t xml:space="preserve"> </w:t>
      </w:r>
      <w:r w:rsidRPr="001E5675">
        <w:rPr>
          <w:sz w:val="20"/>
          <w:szCs w:val="20"/>
        </w:rPr>
        <w:t>lifespan.</w:t>
      </w:r>
    </w:p>
    <w:p w14:paraId="7AB43B63" w14:textId="77777777" w:rsidR="00AE1795" w:rsidRDefault="00AE1795">
      <w:pPr>
        <w:rPr>
          <w:sz w:val="20"/>
          <w:szCs w:val="20"/>
        </w:rPr>
      </w:pPr>
    </w:p>
    <w:p w14:paraId="6F574324" w14:textId="77777777" w:rsidR="00AE1795" w:rsidRDefault="001E5675" w:rsidP="001E567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Documentation of completion of a Sexual Attitudes Reassessment (SAR)*Minimum of     14 hours</w:t>
      </w:r>
    </w:p>
    <w:p w14:paraId="01B7B7CA" w14:textId="77777777" w:rsidR="00AE1795" w:rsidRDefault="00AE1795">
      <w:pPr>
        <w:ind w:left="720"/>
        <w:rPr>
          <w:sz w:val="20"/>
          <w:szCs w:val="20"/>
        </w:rPr>
      </w:pPr>
    </w:p>
    <w:p w14:paraId="00126FAB" w14:textId="77777777" w:rsidR="00AE1795" w:rsidRDefault="001E5675" w:rsidP="001E567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Application Checklist </w:t>
      </w:r>
      <w:r>
        <w:rPr>
          <w:sz w:val="20"/>
          <w:szCs w:val="20"/>
        </w:rPr>
        <w:br/>
      </w:r>
    </w:p>
    <w:p w14:paraId="5E5297D6" w14:textId="77777777" w:rsidR="00AE1795" w:rsidRDefault="001E5675">
      <w:pPr>
        <w:rPr>
          <w:sz w:val="20"/>
          <w:szCs w:val="20"/>
        </w:rPr>
      </w:pPr>
      <w:r>
        <w:rPr>
          <w:sz w:val="20"/>
          <w:szCs w:val="20"/>
        </w:rPr>
        <w:t xml:space="preserve">*If you do not have a SAR or graduate course in sexuality, you are still eligible to become an associate member.  These two courses are required before full certification, which generally takes 3 years once you are an associate member. </w:t>
      </w:r>
    </w:p>
    <w:p w14:paraId="2197DDBB" w14:textId="77777777" w:rsidR="00AE1795" w:rsidRDefault="00AE1795">
      <w:pPr>
        <w:rPr>
          <w:sz w:val="20"/>
          <w:szCs w:val="20"/>
        </w:rPr>
      </w:pPr>
    </w:p>
    <w:p w14:paraId="5A22148A" w14:textId="7A53DA2B" w:rsidR="00AE1795" w:rsidRDefault="001E5675">
      <w:pPr>
        <w:rPr>
          <w:sz w:val="20"/>
          <w:szCs w:val="20"/>
        </w:rPr>
      </w:pPr>
      <w:r>
        <w:rPr>
          <w:sz w:val="20"/>
          <w:szCs w:val="20"/>
        </w:rPr>
        <w:t>*If you are uncert</w:t>
      </w:r>
      <w:r>
        <w:rPr>
          <w:sz w:val="20"/>
          <w:szCs w:val="20"/>
        </w:rPr>
        <w:t>ain if a sex</w:t>
      </w:r>
      <w:r>
        <w:rPr>
          <w:sz w:val="20"/>
          <w:szCs w:val="20"/>
        </w:rPr>
        <w:t xml:space="preserve">uality course qualifies, please send the course outline to Registrar,  Michelle Fischler at  </w:t>
      </w:r>
      <w:hyperlink r:id="rId7">
        <w:r>
          <w:rPr>
            <w:color w:val="1155CC"/>
            <w:sz w:val="20"/>
            <w:szCs w:val="20"/>
            <w:u w:val="single"/>
          </w:rPr>
          <w:t>me@michellefischler.ca</w:t>
        </w:r>
      </w:hyperlink>
    </w:p>
    <w:p w14:paraId="687AE884" w14:textId="77777777" w:rsidR="00AE1795" w:rsidRDefault="00AE1795">
      <w:pPr>
        <w:rPr>
          <w:sz w:val="20"/>
          <w:szCs w:val="20"/>
        </w:rPr>
      </w:pPr>
    </w:p>
    <w:p w14:paraId="4E370FDB" w14:textId="77777777" w:rsidR="00AE1795" w:rsidRDefault="001E5675">
      <w:pPr>
        <w:tabs>
          <w:tab w:val="left" w:pos="4320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When your full package is complete, please send all documents to Michelle Fis</w:t>
      </w:r>
      <w:r>
        <w:rPr>
          <w:sz w:val="20"/>
          <w:szCs w:val="20"/>
        </w:rPr>
        <w:t xml:space="preserve">chler at </w:t>
      </w:r>
      <w:hyperlink r:id="rId8">
        <w:r>
          <w:rPr>
            <w:color w:val="1155CC"/>
            <w:sz w:val="20"/>
            <w:szCs w:val="20"/>
            <w:u w:val="single"/>
          </w:rPr>
          <w:t>me@michellefischler.ca</w:t>
        </w:r>
      </w:hyperlink>
    </w:p>
    <w:p w14:paraId="316820B9" w14:textId="77777777" w:rsidR="00AE1795" w:rsidRDefault="00AE1795">
      <w:pPr>
        <w:tabs>
          <w:tab w:val="left" w:pos="4320"/>
          <w:tab w:val="left" w:pos="8931"/>
        </w:tabs>
        <w:rPr>
          <w:sz w:val="20"/>
          <w:szCs w:val="20"/>
        </w:rPr>
      </w:pPr>
    </w:p>
    <w:p w14:paraId="02BC1CB9" w14:textId="77777777" w:rsidR="00AE1795" w:rsidRDefault="001E5675">
      <w:pPr>
        <w:rPr>
          <w:sz w:val="20"/>
          <w:szCs w:val="20"/>
        </w:rPr>
      </w:pPr>
      <w:r>
        <w:rPr>
          <w:sz w:val="20"/>
          <w:szCs w:val="20"/>
        </w:rPr>
        <w:t xml:space="preserve">Once your package is received by the Registrar you will be required to pay the application fee of $50.00 to Jennifer Ewen, Treasurer at </w:t>
      </w:r>
      <w:hyperlink r:id="rId9">
        <w:r>
          <w:rPr>
            <w:color w:val="1155CC"/>
            <w:sz w:val="20"/>
            <w:szCs w:val="20"/>
            <w:u w:val="single"/>
          </w:rPr>
          <w:t>treasurer@bestco.info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sectPr w:rsidR="00AE17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95E"/>
    <w:multiLevelType w:val="multilevel"/>
    <w:tmpl w:val="0ABA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556298"/>
    <w:multiLevelType w:val="multilevel"/>
    <w:tmpl w:val="659EC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E6C1B"/>
    <w:multiLevelType w:val="multilevel"/>
    <w:tmpl w:val="39BA161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294DC3"/>
    <w:multiLevelType w:val="multilevel"/>
    <w:tmpl w:val="08C00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D74346"/>
    <w:multiLevelType w:val="hybridMultilevel"/>
    <w:tmpl w:val="4ED4A5D2"/>
    <w:lvl w:ilvl="0" w:tplc="B2E2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95"/>
    <w:rsid w:val="001E5675"/>
    <w:rsid w:val="00A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37D1"/>
  <w15:docId w15:val="{94767FF8-8E0C-44A1-81F8-04E9F070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E5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@michellefischl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@michellefischl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@michellefischler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bestc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Klassen, Michael</cp:lastModifiedBy>
  <cp:revision>2</cp:revision>
  <dcterms:created xsi:type="dcterms:W3CDTF">2022-03-05T23:43:00Z</dcterms:created>
  <dcterms:modified xsi:type="dcterms:W3CDTF">2022-03-05T23:45:00Z</dcterms:modified>
</cp:coreProperties>
</file>